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9D" w:rsidRDefault="00CD2D01">
      <w:pPr>
        <w:rPr>
          <w:sz w:val="28"/>
          <w:szCs w:val="28"/>
        </w:rPr>
      </w:pPr>
      <w:r>
        <w:rPr>
          <w:sz w:val="28"/>
          <w:szCs w:val="28"/>
        </w:rPr>
        <w:t xml:space="preserve">Номинация: </w:t>
      </w:r>
      <w:r w:rsidRPr="00CD2D01">
        <w:rPr>
          <w:sz w:val="28"/>
          <w:szCs w:val="28"/>
        </w:rPr>
        <w:t>«Домашняя мастерская»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>Название: «Цветы лета»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>Автор: Адаменко Диана Евгеньевна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>Возраст: 12 лет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>Размер панно: 30х40 см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>Работа выполнена аппликативным способом с применением различных круп и семян: пшено, греча, горох, чечевица, семена кукурузы, подсолнечника, тыквы, огурца, а также листья кукурузы и шляпки желудей</w:t>
      </w:r>
      <w:proofErr w:type="gramStart"/>
      <w:r>
        <w:rPr>
          <w:sz w:val="28"/>
          <w:szCs w:val="28"/>
        </w:rPr>
        <w:t>.</w:t>
      </w:r>
      <w:proofErr w:type="gramEnd"/>
      <w:r w:rsidR="00F0733B">
        <w:rPr>
          <w:sz w:val="28"/>
          <w:szCs w:val="28"/>
        </w:rPr>
        <w:t xml:space="preserve"> На выполнение данного панно было потрачено 8 занятий по 45 минут в течение 1 месяца.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>Описание технологии: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 xml:space="preserve">1. Нанести карандашом эскиз рисунка на основу будущего панно, в данном случае – </w:t>
      </w:r>
      <w:proofErr w:type="spellStart"/>
      <w:r>
        <w:rPr>
          <w:sz w:val="28"/>
          <w:szCs w:val="28"/>
        </w:rPr>
        <w:t>дсп</w:t>
      </w:r>
      <w:proofErr w:type="spellEnd"/>
      <w:r>
        <w:rPr>
          <w:sz w:val="28"/>
          <w:szCs w:val="28"/>
        </w:rPr>
        <w:t>.</w:t>
      </w:r>
    </w:p>
    <w:p w:rsidR="00CD2D01" w:rsidRDefault="00CD2D01">
      <w:pPr>
        <w:rPr>
          <w:sz w:val="28"/>
          <w:szCs w:val="28"/>
        </w:rPr>
      </w:pPr>
      <w:r>
        <w:rPr>
          <w:sz w:val="28"/>
          <w:szCs w:val="28"/>
        </w:rPr>
        <w:t xml:space="preserve">2. Наносить клей ПВА на небольшие фрагменты работы и сразу же приклеивать необходимые зерна или семена, </w:t>
      </w:r>
      <w:r w:rsidR="00F0733B">
        <w:rPr>
          <w:sz w:val="28"/>
          <w:szCs w:val="28"/>
        </w:rPr>
        <w:t>поправляя их зубочисткой</w:t>
      </w:r>
      <w:proofErr w:type="gramStart"/>
      <w:r w:rsidR="00F0733B">
        <w:rPr>
          <w:sz w:val="28"/>
          <w:szCs w:val="28"/>
        </w:rPr>
        <w:t>.</w:t>
      </w:r>
      <w:proofErr w:type="gramEnd"/>
      <w:r w:rsidR="00F0733B">
        <w:rPr>
          <w:sz w:val="28"/>
          <w:szCs w:val="28"/>
        </w:rPr>
        <w:t xml:space="preserve"> Таким образом постепенно заполнить</w:t>
      </w:r>
      <w:bookmarkStart w:id="0" w:name="_GoBack"/>
      <w:bookmarkEnd w:id="0"/>
      <w:r>
        <w:rPr>
          <w:sz w:val="28"/>
          <w:szCs w:val="28"/>
        </w:rPr>
        <w:t xml:space="preserve"> всю поверхность рисунка.</w:t>
      </w:r>
    </w:p>
    <w:p w:rsidR="00CD2D01" w:rsidRDefault="00F0733B">
      <w:pPr>
        <w:rPr>
          <w:sz w:val="28"/>
          <w:szCs w:val="28"/>
        </w:rPr>
      </w:pPr>
      <w:r>
        <w:rPr>
          <w:sz w:val="28"/>
          <w:szCs w:val="28"/>
        </w:rPr>
        <w:t>3. После высыхания клея подкрасить по желанию фрагменты композиции акриловой краской.</w:t>
      </w:r>
    </w:p>
    <w:p w:rsidR="00F0733B" w:rsidRDefault="00F0733B">
      <w:pPr>
        <w:rPr>
          <w:sz w:val="28"/>
          <w:szCs w:val="28"/>
        </w:rPr>
      </w:pPr>
      <w:r>
        <w:rPr>
          <w:sz w:val="28"/>
          <w:szCs w:val="28"/>
        </w:rPr>
        <w:t>4. Оформить раму.</w:t>
      </w:r>
    </w:p>
    <w:p w:rsidR="00F0733B" w:rsidRPr="00CD2D01" w:rsidRDefault="00F0733B">
      <w:pPr>
        <w:rPr>
          <w:sz w:val="28"/>
          <w:szCs w:val="28"/>
        </w:rPr>
      </w:pPr>
      <w:r>
        <w:rPr>
          <w:sz w:val="28"/>
          <w:szCs w:val="28"/>
        </w:rPr>
        <w:t>5. Покрыть готовую работу акриловым лаком в 2 слоя.</w:t>
      </w:r>
    </w:p>
    <w:sectPr w:rsidR="00F0733B" w:rsidRPr="00CD2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D2"/>
    <w:rsid w:val="003547D2"/>
    <w:rsid w:val="00702A9D"/>
    <w:rsid w:val="00CD2D01"/>
    <w:rsid w:val="00F0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</dc:creator>
  <cp:keywords/>
  <dc:description/>
  <cp:lastModifiedBy>ю</cp:lastModifiedBy>
  <cp:revision>2</cp:revision>
  <dcterms:created xsi:type="dcterms:W3CDTF">2016-06-20T13:14:00Z</dcterms:created>
  <dcterms:modified xsi:type="dcterms:W3CDTF">2016-06-20T13:29:00Z</dcterms:modified>
</cp:coreProperties>
</file>